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90" w:rsidRDefault="002D0890" w:rsidP="002D0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2D0890" w:rsidRPr="00953E08" w:rsidRDefault="002D0890" w:rsidP="002D0890">
      <w:pPr>
        <w:jc w:val="center"/>
        <w:rPr>
          <w:b/>
          <w:sz w:val="28"/>
          <w:szCs w:val="28"/>
        </w:rPr>
      </w:pPr>
      <w:r w:rsidRPr="00953E08">
        <w:rPr>
          <w:b/>
          <w:sz w:val="28"/>
          <w:szCs w:val="28"/>
        </w:rPr>
        <w:t xml:space="preserve">к </w:t>
      </w:r>
      <w:r w:rsidR="007F331C" w:rsidRPr="00953E08">
        <w:rPr>
          <w:b/>
          <w:sz w:val="28"/>
          <w:szCs w:val="28"/>
        </w:rPr>
        <w:t>постановлени</w:t>
      </w:r>
      <w:r w:rsidR="00953E08">
        <w:rPr>
          <w:b/>
          <w:sz w:val="28"/>
          <w:szCs w:val="28"/>
        </w:rPr>
        <w:t xml:space="preserve">ю </w:t>
      </w:r>
      <w:r w:rsidR="00EF2636" w:rsidRPr="00953E08">
        <w:rPr>
          <w:b/>
          <w:sz w:val="28"/>
          <w:szCs w:val="28"/>
        </w:rPr>
        <w:t>А</w:t>
      </w:r>
      <w:r w:rsidR="007F331C" w:rsidRPr="00953E08">
        <w:rPr>
          <w:b/>
          <w:sz w:val="28"/>
          <w:szCs w:val="28"/>
        </w:rPr>
        <w:t xml:space="preserve">дминистрации </w:t>
      </w:r>
      <w:r w:rsidR="00953E08">
        <w:rPr>
          <w:b/>
          <w:sz w:val="28"/>
          <w:szCs w:val="28"/>
        </w:rPr>
        <w:t>Кашинского района от 10.11.2017 №611</w:t>
      </w:r>
    </w:p>
    <w:p w:rsidR="00323C0E" w:rsidRPr="00953E08" w:rsidRDefault="00C22F27" w:rsidP="007F331C">
      <w:pPr>
        <w:jc w:val="center"/>
        <w:rPr>
          <w:b/>
          <w:sz w:val="28"/>
          <w:szCs w:val="28"/>
        </w:rPr>
      </w:pPr>
      <w:r w:rsidRPr="00953E08">
        <w:rPr>
          <w:b/>
          <w:sz w:val="28"/>
          <w:szCs w:val="28"/>
        </w:rPr>
        <w:t>«</w:t>
      </w:r>
      <w:r w:rsidR="00953E08" w:rsidRPr="00953E08">
        <w:rPr>
          <w:b/>
          <w:sz w:val="28"/>
          <w:szCs w:val="28"/>
        </w:rPr>
        <w:t>Об утверждении Положения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  <w:r w:rsidR="003C61BA" w:rsidRPr="00953E08">
        <w:rPr>
          <w:b/>
          <w:sz w:val="28"/>
          <w:szCs w:val="28"/>
        </w:rPr>
        <w:t>»</w:t>
      </w:r>
    </w:p>
    <w:p w:rsidR="00C22F27" w:rsidRPr="00323C0E" w:rsidRDefault="00C22F27" w:rsidP="00323C0E">
      <w:pPr>
        <w:ind w:firstLine="720"/>
        <w:jc w:val="center"/>
        <w:rPr>
          <w:b/>
          <w:sz w:val="28"/>
          <w:szCs w:val="28"/>
        </w:rPr>
      </w:pPr>
    </w:p>
    <w:p w:rsidR="008C4E11" w:rsidRDefault="008C4E11" w:rsidP="003C61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53E08" w:rsidRPr="00967293" w:rsidRDefault="00953E08" w:rsidP="00953E08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1. Описание проблемы, на решение которой направлено правовое регулирование</w:t>
      </w:r>
    </w:p>
    <w:p w:rsidR="00953E08" w:rsidRPr="00404307" w:rsidRDefault="00953E08" w:rsidP="00953E08">
      <w:pPr>
        <w:pStyle w:val="ab"/>
        <w:ind w:firstLine="709"/>
        <w:jc w:val="both"/>
        <w:rPr>
          <w:b/>
          <w:sz w:val="28"/>
          <w:szCs w:val="28"/>
        </w:rPr>
      </w:pPr>
      <w:r w:rsidRPr="0040430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404307">
        <w:rPr>
          <w:sz w:val="28"/>
          <w:szCs w:val="28"/>
        </w:rPr>
        <w:t>подготовлен</w:t>
      </w:r>
      <w:r>
        <w:rPr>
          <w:sz w:val="28"/>
          <w:szCs w:val="28"/>
        </w:rPr>
        <w:t>о и принято</w:t>
      </w:r>
      <w:r w:rsidRPr="00404307">
        <w:rPr>
          <w:sz w:val="28"/>
          <w:szCs w:val="28"/>
        </w:rPr>
        <w:t xml:space="preserve"> в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</w:t>
      </w:r>
      <w:hyperlink r:id="rId7" w:history="1">
        <w:r w:rsidRPr="00404307">
          <w:rPr>
            <w:sz w:val="28"/>
            <w:szCs w:val="28"/>
          </w:rPr>
          <w:t>законом</w:t>
        </w:r>
      </w:hyperlink>
      <w:r w:rsidRPr="00404307">
        <w:rPr>
          <w:sz w:val="28"/>
          <w:szCs w:val="28"/>
        </w:rPr>
        <w:t xml:space="preserve"> от 19.05.1995 №82-ФЗ «Об общественных объединениях»,</w:t>
      </w:r>
      <w:r>
        <w:rPr>
          <w:sz w:val="28"/>
          <w:szCs w:val="28"/>
        </w:rPr>
        <w:t xml:space="preserve"> </w:t>
      </w:r>
      <w:r w:rsidRPr="0040430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07.05.2017 №541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учреждениями».</w:t>
      </w:r>
    </w:p>
    <w:p w:rsidR="00953E08" w:rsidRPr="005D1A85" w:rsidRDefault="00953E08" w:rsidP="00953E08">
      <w:pPr>
        <w:ind w:firstLine="741"/>
        <w:jc w:val="both"/>
        <w:rPr>
          <w:sz w:val="28"/>
          <w:szCs w:val="28"/>
        </w:rPr>
      </w:pPr>
      <w:r w:rsidRPr="005D1A85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постановления</w:t>
      </w:r>
      <w:r w:rsidRPr="005D1A85">
        <w:rPr>
          <w:sz w:val="28"/>
          <w:szCs w:val="28"/>
        </w:rPr>
        <w:t xml:space="preserve"> принимались во внимание общественные отношения, возникающие при проведении отборочных процедур Администрацией Кашинского района с целью предоставления субсидий (грантов) из бюджета Кашинского района некоммерческим организациям, не являющимся государственными (муниципальными) учреждениями, осуществляющим свою деятельность на территории Кашинского района.</w:t>
      </w:r>
    </w:p>
    <w:p w:rsidR="00953E08" w:rsidRDefault="00953E08" w:rsidP="00953E08">
      <w:pPr>
        <w:jc w:val="center"/>
        <w:rPr>
          <w:b/>
          <w:sz w:val="28"/>
          <w:szCs w:val="28"/>
        </w:rPr>
      </w:pPr>
    </w:p>
    <w:p w:rsidR="00953E08" w:rsidRPr="00967293" w:rsidRDefault="00953E08" w:rsidP="00953E08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 xml:space="preserve">2. Описание основной цели правового регулирования </w:t>
      </w:r>
    </w:p>
    <w:p w:rsidR="00953E08" w:rsidRDefault="00953E08" w:rsidP="00953E08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и результаты достижения цели</w:t>
      </w:r>
    </w:p>
    <w:p w:rsidR="00953E08" w:rsidRPr="00967293" w:rsidRDefault="00953E08" w:rsidP="00953E08">
      <w:pPr>
        <w:jc w:val="center"/>
        <w:rPr>
          <w:b/>
          <w:sz w:val="28"/>
          <w:szCs w:val="28"/>
        </w:rPr>
      </w:pPr>
    </w:p>
    <w:p w:rsidR="00953E08" w:rsidRPr="002B6067" w:rsidRDefault="00953E08" w:rsidP="00953E08">
      <w:pPr>
        <w:ind w:firstLine="741"/>
        <w:jc w:val="both"/>
        <w:rPr>
          <w:sz w:val="28"/>
          <w:szCs w:val="28"/>
        </w:rPr>
      </w:pPr>
      <w:r w:rsidRPr="002B6067">
        <w:rPr>
          <w:sz w:val="28"/>
          <w:szCs w:val="28"/>
        </w:rPr>
        <w:t>Положения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 утвержде</w:t>
      </w:r>
      <w:r>
        <w:rPr>
          <w:sz w:val="28"/>
          <w:szCs w:val="28"/>
        </w:rPr>
        <w:t>но</w:t>
      </w:r>
      <w:r w:rsidRPr="002B6067">
        <w:rPr>
          <w:sz w:val="28"/>
          <w:szCs w:val="28"/>
        </w:rPr>
        <w:t xml:space="preserve"> с целью</w:t>
      </w:r>
      <w:r>
        <w:rPr>
          <w:sz w:val="28"/>
          <w:szCs w:val="28"/>
        </w:rPr>
        <w:t>,</w:t>
      </w:r>
      <w:r w:rsidRPr="002B6067">
        <w:rPr>
          <w:sz w:val="28"/>
          <w:szCs w:val="28"/>
        </w:rPr>
        <w:t xml:space="preserve"> </w:t>
      </w:r>
      <w:r w:rsidRPr="002B6067">
        <w:rPr>
          <w:sz w:val="28"/>
          <w:szCs w:val="28"/>
          <w:shd w:val="clear" w:color="auto" w:fill="FFFFFF"/>
        </w:rPr>
        <w:t xml:space="preserve">обеспечения доступа </w:t>
      </w:r>
      <w:r w:rsidRPr="002B6067">
        <w:rPr>
          <w:sz w:val="28"/>
          <w:szCs w:val="28"/>
        </w:rPr>
        <w:t>некоммерческим организациям, не являющимся государственными (муниципальными) учреждениями,</w:t>
      </w:r>
      <w:r w:rsidRPr="002B6067">
        <w:rPr>
          <w:sz w:val="28"/>
          <w:szCs w:val="28"/>
          <w:shd w:val="clear" w:color="auto" w:fill="FFFFFF"/>
        </w:rPr>
        <w:t xml:space="preserve"> к бюджетным средствам путем </w:t>
      </w:r>
      <w:r w:rsidRPr="002B6067">
        <w:rPr>
          <w:sz w:val="28"/>
          <w:szCs w:val="28"/>
        </w:rPr>
        <w:t>предоставления субсидий (грантов).</w:t>
      </w:r>
    </w:p>
    <w:p w:rsidR="00953E08" w:rsidRPr="00002F94" w:rsidRDefault="00002F94" w:rsidP="008C4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2F94">
        <w:rPr>
          <w:sz w:val="28"/>
          <w:szCs w:val="28"/>
        </w:rPr>
        <w:t>Результато</w:t>
      </w:r>
      <w:r w:rsidR="00953E08" w:rsidRPr="00002F94">
        <w:rPr>
          <w:sz w:val="28"/>
          <w:szCs w:val="28"/>
        </w:rPr>
        <w:t>м достижения указанной цели является</w:t>
      </w:r>
      <w:r w:rsidRPr="00002F94">
        <w:rPr>
          <w:sz w:val="28"/>
          <w:szCs w:val="28"/>
        </w:rPr>
        <w:t>:</w:t>
      </w:r>
      <w:r w:rsidR="00953E08" w:rsidRPr="00002F94">
        <w:rPr>
          <w:sz w:val="28"/>
          <w:szCs w:val="28"/>
        </w:rPr>
        <w:t xml:space="preserve"> предоставление субсидий </w:t>
      </w:r>
      <w:r w:rsidRPr="00002F94">
        <w:rPr>
          <w:sz w:val="28"/>
          <w:szCs w:val="28"/>
        </w:rPr>
        <w:t xml:space="preserve">(грантов) из бюджета Кашинского района некоммерческим организациям, не являющимся государственными (муниципальными) учреждениями, осуществляющим свою деятельность на территории Кашинского района, являющимися </w:t>
      </w:r>
      <w:r w:rsidR="00953E08" w:rsidRPr="00002F94">
        <w:rPr>
          <w:sz w:val="28"/>
          <w:szCs w:val="28"/>
        </w:rPr>
        <w:t>победителям</w:t>
      </w:r>
      <w:r w:rsidRPr="00002F94">
        <w:rPr>
          <w:sz w:val="28"/>
          <w:szCs w:val="28"/>
        </w:rPr>
        <w:t>и</w:t>
      </w:r>
      <w:r w:rsidR="00953E08" w:rsidRPr="00002F94">
        <w:rPr>
          <w:sz w:val="28"/>
          <w:szCs w:val="28"/>
        </w:rPr>
        <w:t xml:space="preserve"> отбора социально значимых проектов среди социально ориентированных некоммерческих организаций, в соответствии с  утвержденным порядком.</w:t>
      </w:r>
    </w:p>
    <w:p w:rsidR="00953E08" w:rsidRDefault="00953E08" w:rsidP="008C4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E64" w:rsidRPr="00967293" w:rsidRDefault="004D0E64" w:rsidP="004D0E64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lastRenderedPageBreak/>
        <w:t>3. Анализ применения положений НПА в действующей практике (учитывается соответствие положений НПА принципам правового регулирования, установленным законодательством)</w:t>
      </w:r>
    </w:p>
    <w:p w:rsidR="004D0E64" w:rsidRDefault="004D0E64" w:rsidP="004D0E64">
      <w:pPr>
        <w:jc w:val="both"/>
        <w:rPr>
          <w:sz w:val="28"/>
          <w:szCs w:val="28"/>
        </w:rPr>
      </w:pPr>
    </w:p>
    <w:p w:rsidR="004D0E64" w:rsidRDefault="004D0E64" w:rsidP="004D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применения положений НПА в действующей практике показывает, что данное правовое регулирование соответствует принципам правового регулирования, установленным законодательством. </w:t>
      </w:r>
    </w:p>
    <w:p w:rsidR="004D0E64" w:rsidRDefault="004D0E64" w:rsidP="008C4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E64" w:rsidRPr="00967293" w:rsidRDefault="004D0E64" w:rsidP="004D0E64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4. 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</w:t>
      </w:r>
    </w:p>
    <w:p w:rsidR="004D0E64" w:rsidRDefault="004D0E64" w:rsidP="004D0E64">
      <w:pPr>
        <w:tabs>
          <w:tab w:val="right" w:pos="9638"/>
        </w:tabs>
        <w:jc w:val="both"/>
        <w:rPr>
          <w:sz w:val="28"/>
          <w:szCs w:val="28"/>
        </w:rPr>
      </w:pPr>
    </w:p>
    <w:p w:rsidR="004D0E64" w:rsidRDefault="004D0E64" w:rsidP="004D0E64">
      <w:pPr>
        <w:tabs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НПА</w:t>
      </w:r>
      <w:r w:rsidRPr="008F1B83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 xml:space="preserve">Администрации Кашинского района </w:t>
      </w:r>
      <w:r w:rsidRPr="008F1B83">
        <w:rPr>
          <w:sz w:val="28"/>
          <w:szCs w:val="28"/>
        </w:rPr>
        <w:t xml:space="preserve">не поступали обращения от </w:t>
      </w:r>
      <w:r w:rsidRPr="004C1F76">
        <w:rPr>
          <w:sz w:val="28"/>
          <w:szCs w:val="28"/>
        </w:rPr>
        <w:t>некоммерчески</w:t>
      </w:r>
      <w:r>
        <w:rPr>
          <w:sz w:val="28"/>
          <w:szCs w:val="28"/>
        </w:rPr>
        <w:t>х</w:t>
      </w:r>
      <w:r w:rsidRPr="004C1F7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4C1F76">
        <w:rPr>
          <w:sz w:val="28"/>
          <w:szCs w:val="28"/>
        </w:rPr>
        <w:t>, не являющи</w:t>
      </w:r>
      <w:r>
        <w:rPr>
          <w:sz w:val="28"/>
          <w:szCs w:val="28"/>
        </w:rPr>
        <w:t>х</w:t>
      </w:r>
      <w:r w:rsidRPr="004C1F76">
        <w:rPr>
          <w:sz w:val="28"/>
          <w:szCs w:val="28"/>
        </w:rPr>
        <w:t>ся государственными (муниципальными) учреждениями, осуществляющим свою деятельность на территории Кашинского района</w:t>
      </w:r>
      <w:r w:rsidRPr="008F1B83">
        <w:rPr>
          <w:sz w:val="28"/>
          <w:szCs w:val="28"/>
        </w:rPr>
        <w:t xml:space="preserve">, связанные с применением положений </w:t>
      </w:r>
      <w:r>
        <w:rPr>
          <w:sz w:val="28"/>
          <w:szCs w:val="28"/>
        </w:rPr>
        <w:t>НПА</w:t>
      </w:r>
      <w:r w:rsidRPr="008F1B83">
        <w:rPr>
          <w:sz w:val="28"/>
          <w:szCs w:val="28"/>
        </w:rPr>
        <w:t xml:space="preserve"> либо с возникающими затруднениями в его применении.</w:t>
      </w:r>
    </w:p>
    <w:p w:rsidR="004D0E64" w:rsidRPr="006E010C" w:rsidRDefault="004D0E64" w:rsidP="004D0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НПА имеет высокую</w:t>
      </w:r>
      <w:r w:rsidRPr="006E010C">
        <w:rPr>
          <w:sz w:val="28"/>
          <w:szCs w:val="28"/>
        </w:rPr>
        <w:t xml:space="preserve"> степень воздействия на регулируемые отношения в сфере предпринимательской и инвес</w:t>
      </w:r>
      <w:r>
        <w:rPr>
          <w:sz w:val="28"/>
          <w:szCs w:val="28"/>
        </w:rPr>
        <w:t xml:space="preserve">тиционной деятельности и </w:t>
      </w:r>
      <w:r w:rsidRPr="006E010C">
        <w:rPr>
          <w:sz w:val="28"/>
          <w:szCs w:val="28"/>
        </w:rPr>
        <w:t>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4D0E64" w:rsidRDefault="004D0E64" w:rsidP="008C4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4DD3" w:rsidRDefault="00E44DD3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sectPr w:rsidR="00E44DD3" w:rsidSect="00377D00">
      <w:headerReference w:type="default" r:id="rId8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1A" w:rsidRDefault="006A1D1A" w:rsidP="00FA7419">
      <w:r>
        <w:separator/>
      </w:r>
    </w:p>
  </w:endnote>
  <w:endnote w:type="continuationSeparator" w:id="1">
    <w:p w:rsidR="006A1D1A" w:rsidRDefault="006A1D1A" w:rsidP="00FA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1A" w:rsidRDefault="006A1D1A" w:rsidP="00FA7419">
      <w:r>
        <w:separator/>
      </w:r>
    </w:p>
  </w:footnote>
  <w:footnote w:type="continuationSeparator" w:id="1">
    <w:p w:rsidR="006A1D1A" w:rsidRDefault="006A1D1A" w:rsidP="00FA7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9" w:rsidRDefault="003778C2">
    <w:pPr>
      <w:pStyle w:val="a4"/>
      <w:jc w:val="center"/>
    </w:pPr>
    <w:fldSimple w:instr="PAGE   \* MERGEFORMAT">
      <w:r w:rsidR="00D54660">
        <w:rPr>
          <w:noProof/>
        </w:rPr>
        <w:t>2</w:t>
      </w:r>
    </w:fldSimple>
  </w:p>
  <w:p w:rsidR="00FA7419" w:rsidRDefault="00FA74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F14D6"/>
    <w:multiLevelType w:val="hybridMultilevel"/>
    <w:tmpl w:val="26A8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19A"/>
    <w:rsid w:val="00002F94"/>
    <w:rsid w:val="000048AE"/>
    <w:rsid w:val="00005830"/>
    <w:rsid w:val="000062CC"/>
    <w:rsid w:val="00007002"/>
    <w:rsid w:val="00010BC6"/>
    <w:rsid w:val="00011E79"/>
    <w:rsid w:val="00013969"/>
    <w:rsid w:val="00017516"/>
    <w:rsid w:val="000247A8"/>
    <w:rsid w:val="00033594"/>
    <w:rsid w:val="00035460"/>
    <w:rsid w:val="00040FDD"/>
    <w:rsid w:val="000430F5"/>
    <w:rsid w:val="000636BE"/>
    <w:rsid w:val="00070C34"/>
    <w:rsid w:val="00070F41"/>
    <w:rsid w:val="0007748A"/>
    <w:rsid w:val="00083164"/>
    <w:rsid w:val="00093DBF"/>
    <w:rsid w:val="00094193"/>
    <w:rsid w:val="00096A5E"/>
    <w:rsid w:val="000A199A"/>
    <w:rsid w:val="000A21BF"/>
    <w:rsid w:val="000A331F"/>
    <w:rsid w:val="000A7D90"/>
    <w:rsid w:val="000C3F11"/>
    <w:rsid w:val="000C3F2B"/>
    <w:rsid w:val="000C5D16"/>
    <w:rsid w:val="000E56F4"/>
    <w:rsid w:val="000E6EF4"/>
    <w:rsid w:val="000F125D"/>
    <w:rsid w:val="000F7568"/>
    <w:rsid w:val="00121AC7"/>
    <w:rsid w:val="00124E8F"/>
    <w:rsid w:val="00125493"/>
    <w:rsid w:val="0012639F"/>
    <w:rsid w:val="00131A04"/>
    <w:rsid w:val="0014151C"/>
    <w:rsid w:val="00143572"/>
    <w:rsid w:val="00152741"/>
    <w:rsid w:val="001658CE"/>
    <w:rsid w:val="001677AB"/>
    <w:rsid w:val="001743FA"/>
    <w:rsid w:val="00190BBD"/>
    <w:rsid w:val="001A1F8B"/>
    <w:rsid w:val="001A2175"/>
    <w:rsid w:val="001A5CE9"/>
    <w:rsid w:val="001A7214"/>
    <w:rsid w:val="001A7DD1"/>
    <w:rsid w:val="001B0D57"/>
    <w:rsid w:val="001C73E7"/>
    <w:rsid w:val="001D0BD9"/>
    <w:rsid w:val="001D4F1C"/>
    <w:rsid w:val="001D546F"/>
    <w:rsid w:val="001F5C49"/>
    <w:rsid w:val="0020727E"/>
    <w:rsid w:val="0020784E"/>
    <w:rsid w:val="00215660"/>
    <w:rsid w:val="002166AE"/>
    <w:rsid w:val="00221C96"/>
    <w:rsid w:val="00223BBD"/>
    <w:rsid w:val="002262F8"/>
    <w:rsid w:val="0022717F"/>
    <w:rsid w:val="00231161"/>
    <w:rsid w:val="002312F1"/>
    <w:rsid w:val="00240207"/>
    <w:rsid w:val="00240520"/>
    <w:rsid w:val="00240695"/>
    <w:rsid w:val="00242DCC"/>
    <w:rsid w:val="00262808"/>
    <w:rsid w:val="00272A08"/>
    <w:rsid w:val="00274311"/>
    <w:rsid w:val="0028047D"/>
    <w:rsid w:val="00287339"/>
    <w:rsid w:val="002A2621"/>
    <w:rsid w:val="002B0477"/>
    <w:rsid w:val="002B44A5"/>
    <w:rsid w:val="002B6067"/>
    <w:rsid w:val="002B717F"/>
    <w:rsid w:val="002D0890"/>
    <w:rsid w:val="002E3144"/>
    <w:rsid w:val="002F33F0"/>
    <w:rsid w:val="002F6545"/>
    <w:rsid w:val="0030750F"/>
    <w:rsid w:val="00314927"/>
    <w:rsid w:val="0031534E"/>
    <w:rsid w:val="00316B82"/>
    <w:rsid w:val="003227B7"/>
    <w:rsid w:val="00323917"/>
    <w:rsid w:val="00323C0E"/>
    <w:rsid w:val="00324B0A"/>
    <w:rsid w:val="00333347"/>
    <w:rsid w:val="00341AE3"/>
    <w:rsid w:val="00343CC4"/>
    <w:rsid w:val="00345208"/>
    <w:rsid w:val="00347E27"/>
    <w:rsid w:val="003503DF"/>
    <w:rsid w:val="00350471"/>
    <w:rsid w:val="0035633A"/>
    <w:rsid w:val="003778C2"/>
    <w:rsid w:val="00377D00"/>
    <w:rsid w:val="00381C93"/>
    <w:rsid w:val="00386517"/>
    <w:rsid w:val="003906D2"/>
    <w:rsid w:val="003912A1"/>
    <w:rsid w:val="003927EE"/>
    <w:rsid w:val="00392AC0"/>
    <w:rsid w:val="0039713F"/>
    <w:rsid w:val="003A0CE8"/>
    <w:rsid w:val="003A1ADC"/>
    <w:rsid w:val="003A380C"/>
    <w:rsid w:val="003A52EC"/>
    <w:rsid w:val="003B4EA7"/>
    <w:rsid w:val="003B74C1"/>
    <w:rsid w:val="003C15DB"/>
    <w:rsid w:val="003C3778"/>
    <w:rsid w:val="003C5C01"/>
    <w:rsid w:val="003C61BA"/>
    <w:rsid w:val="003C7E71"/>
    <w:rsid w:val="003D2617"/>
    <w:rsid w:val="003E0010"/>
    <w:rsid w:val="003F37ED"/>
    <w:rsid w:val="00400651"/>
    <w:rsid w:val="00404307"/>
    <w:rsid w:val="0041489C"/>
    <w:rsid w:val="00416385"/>
    <w:rsid w:val="00420C5C"/>
    <w:rsid w:val="00426D0F"/>
    <w:rsid w:val="004338A8"/>
    <w:rsid w:val="00435840"/>
    <w:rsid w:val="00440D36"/>
    <w:rsid w:val="004414A6"/>
    <w:rsid w:val="004423F5"/>
    <w:rsid w:val="0044555A"/>
    <w:rsid w:val="0045146D"/>
    <w:rsid w:val="00466226"/>
    <w:rsid w:val="00466F27"/>
    <w:rsid w:val="00473CA1"/>
    <w:rsid w:val="004772EC"/>
    <w:rsid w:val="00481577"/>
    <w:rsid w:val="00482FD5"/>
    <w:rsid w:val="00486323"/>
    <w:rsid w:val="004871B3"/>
    <w:rsid w:val="00492557"/>
    <w:rsid w:val="0049350C"/>
    <w:rsid w:val="004A3E1F"/>
    <w:rsid w:val="004A44E6"/>
    <w:rsid w:val="004A4924"/>
    <w:rsid w:val="004A52CC"/>
    <w:rsid w:val="004B419B"/>
    <w:rsid w:val="004B698C"/>
    <w:rsid w:val="004C20E5"/>
    <w:rsid w:val="004C63CE"/>
    <w:rsid w:val="004D0E64"/>
    <w:rsid w:val="004E226E"/>
    <w:rsid w:val="004E70D9"/>
    <w:rsid w:val="00501A5D"/>
    <w:rsid w:val="00505BF0"/>
    <w:rsid w:val="0050728B"/>
    <w:rsid w:val="00510A8A"/>
    <w:rsid w:val="00517C6B"/>
    <w:rsid w:val="00517FBB"/>
    <w:rsid w:val="0052062C"/>
    <w:rsid w:val="00522D81"/>
    <w:rsid w:val="00524871"/>
    <w:rsid w:val="00525C59"/>
    <w:rsid w:val="005262EA"/>
    <w:rsid w:val="00526B73"/>
    <w:rsid w:val="0053548B"/>
    <w:rsid w:val="005361FF"/>
    <w:rsid w:val="005378BD"/>
    <w:rsid w:val="00540434"/>
    <w:rsid w:val="0054511B"/>
    <w:rsid w:val="0054605C"/>
    <w:rsid w:val="00546380"/>
    <w:rsid w:val="00546FC4"/>
    <w:rsid w:val="0054700E"/>
    <w:rsid w:val="00556B3F"/>
    <w:rsid w:val="00557268"/>
    <w:rsid w:val="00557F8F"/>
    <w:rsid w:val="00560B59"/>
    <w:rsid w:val="00561BFE"/>
    <w:rsid w:val="00567237"/>
    <w:rsid w:val="00567E65"/>
    <w:rsid w:val="00586CE9"/>
    <w:rsid w:val="005A1ECC"/>
    <w:rsid w:val="005A557D"/>
    <w:rsid w:val="005B4648"/>
    <w:rsid w:val="005C3AD8"/>
    <w:rsid w:val="005D0BC0"/>
    <w:rsid w:val="005D1A85"/>
    <w:rsid w:val="005D6FFF"/>
    <w:rsid w:val="005E0196"/>
    <w:rsid w:val="005E159A"/>
    <w:rsid w:val="005E2FCF"/>
    <w:rsid w:val="005F0E6D"/>
    <w:rsid w:val="005F1E90"/>
    <w:rsid w:val="005F3731"/>
    <w:rsid w:val="005F7C54"/>
    <w:rsid w:val="006013C1"/>
    <w:rsid w:val="00601FBA"/>
    <w:rsid w:val="006042D6"/>
    <w:rsid w:val="00605A11"/>
    <w:rsid w:val="006263C5"/>
    <w:rsid w:val="0063101B"/>
    <w:rsid w:val="00634C83"/>
    <w:rsid w:val="00641C25"/>
    <w:rsid w:val="00650AAA"/>
    <w:rsid w:val="006559B6"/>
    <w:rsid w:val="00660C39"/>
    <w:rsid w:val="00664F38"/>
    <w:rsid w:val="00681190"/>
    <w:rsid w:val="00684D51"/>
    <w:rsid w:val="00690240"/>
    <w:rsid w:val="006A0ADB"/>
    <w:rsid w:val="006A1D1A"/>
    <w:rsid w:val="006A6A56"/>
    <w:rsid w:val="006B3F67"/>
    <w:rsid w:val="006B6046"/>
    <w:rsid w:val="006B741F"/>
    <w:rsid w:val="006C2E37"/>
    <w:rsid w:val="006C3E68"/>
    <w:rsid w:val="006C40C6"/>
    <w:rsid w:val="006C5BAD"/>
    <w:rsid w:val="006D7709"/>
    <w:rsid w:val="006D78E9"/>
    <w:rsid w:val="006E0FC9"/>
    <w:rsid w:val="006E2ADD"/>
    <w:rsid w:val="006E2CD2"/>
    <w:rsid w:val="006E4537"/>
    <w:rsid w:val="006E651C"/>
    <w:rsid w:val="006F2A1A"/>
    <w:rsid w:val="006F5606"/>
    <w:rsid w:val="0070542D"/>
    <w:rsid w:val="00710CB7"/>
    <w:rsid w:val="00713045"/>
    <w:rsid w:val="00721550"/>
    <w:rsid w:val="0072304D"/>
    <w:rsid w:val="007245D3"/>
    <w:rsid w:val="00725024"/>
    <w:rsid w:val="00733747"/>
    <w:rsid w:val="007339EF"/>
    <w:rsid w:val="007355CA"/>
    <w:rsid w:val="00737D06"/>
    <w:rsid w:val="00754719"/>
    <w:rsid w:val="007658CE"/>
    <w:rsid w:val="00772C52"/>
    <w:rsid w:val="007734A7"/>
    <w:rsid w:val="0077718A"/>
    <w:rsid w:val="00784F7A"/>
    <w:rsid w:val="00787145"/>
    <w:rsid w:val="00790158"/>
    <w:rsid w:val="0079362D"/>
    <w:rsid w:val="0079583A"/>
    <w:rsid w:val="0079791E"/>
    <w:rsid w:val="007A51F9"/>
    <w:rsid w:val="007B1F6C"/>
    <w:rsid w:val="007B2321"/>
    <w:rsid w:val="007C006A"/>
    <w:rsid w:val="007C48FC"/>
    <w:rsid w:val="007C6246"/>
    <w:rsid w:val="007D7830"/>
    <w:rsid w:val="007E01FA"/>
    <w:rsid w:val="007E210C"/>
    <w:rsid w:val="007E28CB"/>
    <w:rsid w:val="007E315D"/>
    <w:rsid w:val="007F18E5"/>
    <w:rsid w:val="007F3307"/>
    <w:rsid w:val="007F331C"/>
    <w:rsid w:val="007F377A"/>
    <w:rsid w:val="00804D9C"/>
    <w:rsid w:val="00816096"/>
    <w:rsid w:val="00817A62"/>
    <w:rsid w:val="00820CF9"/>
    <w:rsid w:val="008335C4"/>
    <w:rsid w:val="008361F2"/>
    <w:rsid w:val="008373BC"/>
    <w:rsid w:val="00842B55"/>
    <w:rsid w:val="00843484"/>
    <w:rsid w:val="00856662"/>
    <w:rsid w:val="00860BE7"/>
    <w:rsid w:val="008734BE"/>
    <w:rsid w:val="00875575"/>
    <w:rsid w:val="008769D5"/>
    <w:rsid w:val="00880726"/>
    <w:rsid w:val="00884AA6"/>
    <w:rsid w:val="00886109"/>
    <w:rsid w:val="008873DA"/>
    <w:rsid w:val="00890F31"/>
    <w:rsid w:val="00892413"/>
    <w:rsid w:val="00893CD6"/>
    <w:rsid w:val="008A522F"/>
    <w:rsid w:val="008B5B36"/>
    <w:rsid w:val="008B7E73"/>
    <w:rsid w:val="008C4E11"/>
    <w:rsid w:val="008D3C57"/>
    <w:rsid w:val="008D7A57"/>
    <w:rsid w:val="008F0724"/>
    <w:rsid w:val="008F20E6"/>
    <w:rsid w:val="00904532"/>
    <w:rsid w:val="00915658"/>
    <w:rsid w:val="0092640E"/>
    <w:rsid w:val="0092779C"/>
    <w:rsid w:val="00936081"/>
    <w:rsid w:val="009465B5"/>
    <w:rsid w:val="00951D31"/>
    <w:rsid w:val="0095252E"/>
    <w:rsid w:val="00953E08"/>
    <w:rsid w:val="00955407"/>
    <w:rsid w:val="00955BF5"/>
    <w:rsid w:val="00956686"/>
    <w:rsid w:val="0096788C"/>
    <w:rsid w:val="0097433C"/>
    <w:rsid w:val="00985000"/>
    <w:rsid w:val="009871C4"/>
    <w:rsid w:val="00990C1D"/>
    <w:rsid w:val="009910EB"/>
    <w:rsid w:val="009A3797"/>
    <w:rsid w:val="009A3FF5"/>
    <w:rsid w:val="009B13AE"/>
    <w:rsid w:val="009B1E36"/>
    <w:rsid w:val="009C296D"/>
    <w:rsid w:val="009C37BF"/>
    <w:rsid w:val="009D140B"/>
    <w:rsid w:val="009D14EF"/>
    <w:rsid w:val="009D363D"/>
    <w:rsid w:val="009D5652"/>
    <w:rsid w:val="009D678C"/>
    <w:rsid w:val="009E2B6B"/>
    <w:rsid w:val="009E3D75"/>
    <w:rsid w:val="009E4DC2"/>
    <w:rsid w:val="009E5863"/>
    <w:rsid w:val="009F0AE9"/>
    <w:rsid w:val="009F1384"/>
    <w:rsid w:val="00A013ED"/>
    <w:rsid w:val="00A04B47"/>
    <w:rsid w:val="00A10367"/>
    <w:rsid w:val="00A10578"/>
    <w:rsid w:val="00A10EC8"/>
    <w:rsid w:val="00A13936"/>
    <w:rsid w:val="00A273F8"/>
    <w:rsid w:val="00A32FD0"/>
    <w:rsid w:val="00A33DA8"/>
    <w:rsid w:val="00A33F4C"/>
    <w:rsid w:val="00A414E6"/>
    <w:rsid w:val="00A44786"/>
    <w:rsid w:val="00A44814"/>
    <w:rsid w:val="00A576E2"/>
    <w:rsid w:val="00A57B71"/>
    <w:rsid w:val="00A6160C"/>
    <w:rsid w:val="00A718C0"/>
    <w:rsid w:val="00A72253"/>
    <w:rsid w:val="00A72FEB"/>
    <w:rsid w:val="00A86C76"/>
    <w:rsid w:val="00A90911"/>
    <w:rsid w:val="00A91FF3"/>
    <w:rsid w:val="00AA1CCF"/>
    <w:rsid w:val="00AA1D54"/>
    <w:rsid w:val="00AA2F71"/>
    <w:rsid w:val="00AA73DB"/>
    <w:rsid w:val="00AA7509"/>
    <w:rsid w:val="00AB04DA"/>
    <w:rsid w:val="00AB0A21"/>
    <w:rsid w:val="00AB18B9"/>
    <w:rsid w:val="00AB42D3"/>
    <w:rsid w:val="00AB478B"/>
    <w:rsid w:val="00AB4C75"/>
    <w:rsid w:val="00AB77C8"/>
    <w:rsid w:val="00AB7DA5"/>
    <w:rsid w:val="00AC2BF3"/>
    <w:rsid w:val="00AC3A33"/>
    <w:rsid w:val="00AC485A"/>
    <w:rsid w:val="00AC7CFB"/>
    <w:rsid w:val="00AD0BC7"/>
    <w:rsid w:val="00AD378D"/>
    <w:rsid w:val="00AD57B8"/>
    <w:rsid w:val="00AE17C5"/>
    <w:rsid w:val="00AE3C90"/>
    <w:rsid w:val="00AE6A50"/>
    <w:rsid w:val="00AE6CAB"/>
    <w:rsid w:val="00AF4D8C"/>
    <w:rsid w:val="00AF532A"/>
    <w:rsid w:val="00AF69C7"/>
    <w:rsid w:val="00B03484"/>
    <w:rsid w:val="00B03B66"/>
    <w:rsid w:val="00B073AE"/>
    <w:rsid w:val="00B169F5"/>
    <w:rsid w:val="00B20CF2"/>
    <w:rsid w:val="00B2111D"/>
    <w:rsid w:val="00B277DC"/>
    <w:rsid w:val="00B318AC"/>
    <w:rsid w:val="00B34E5C"/>
    <w:rsid w:val="00B366AE"/>
    <w:rsid w:val="00B37ED8"/>
    <w:rsid w:val="00B428B6"/>
    <w:rsid w:val="00B42F14"/>
    <w:rsid w:val="00B437A4"/>
    <w:rsid w:val="00B442B3"/>
    <w:rsid w:val="00B4562E"/>
    <w:rsid w:val="00B47E22"/>
    <w:rsid w:val="00B52AE9"/>
    <w:rsid w:val="00B652FD"/>
    <w:rsid w:val="00B66B28"/>
    <w:rsid w:val="00B763E2"/>
    <w:rsid w:val="00B86FA2"/>
    <w:rsid w:val="00B9097D"/>
    <w:rsid w:val="00B9384B"/>
    <w:rsid w:val="00BA7AB8"/>
    <w:rsid w:val="00BB3713"/>
    <w:rsid w:val="00BB58AA"/>
    <w:rsid w:val="00BB5922"/>
    <w:rsid w:val="00BD1CAB"/>
    <w:rsid w:val="00BD5EE4"/>
    <w:rsid w:val="00BD76CA"/>
    <w:rsid w:val="00BF71D1"/>
    <w:rsid w:val="00C0151A"/>
    <w:rsid w:val="00C16E36"/>
    <w:rsid w:val="00C21141"/>
    <w:rsid w:val="00C22F27"/>
    <w:rsid w:val="00C32301"/>
    <w:rsid w:val="00C4268E"/>
    <w:rsid w:val="00C46C3E"/>
    <w:rsid w:val="00C53B8C"/>
    <w:rsid w:val="00C55BB2"/>
    <w:rsid w:val="00C56B00"/>
    <w:rsid w:val="00C60134"/>
    <w:rsid w:val="00C60726"/>
    <w:rsid w:val="00C62463"/>
    <w:rsid w:val="00C62612"/>
    <w:rsid w:val="00C63180"/>
    <w:rsid w:val="00C63968"/>
    <w:rsid w:val="00C66D2A"/>
    <w:rsid w:val="00C73ED8"/>
    <w:rsid w:val="00C769CA"/>
    <w:rsid w:val="00C76C9D"/>
    <w:rsid w:val="00C81314"/>
    <w:rsid w:val="00C8470F"/>
    <w:rsid w:val="00C86071"/>
    <w:rsid w:val="00C869D0"/>
    <w:rsid w:val="00CA1C81"/>
    <w:rsid w:val="00CB2CFB"/>
    <w:rsid w:val="00CC66BB"/>
    <w:rsid w:val="00CD79C7"/>
    <w:rsid w:val="00CE461A"/>
    <w:rsid w:val="00CE49BD"/>
    <w:rsid w:val="00CF5879"/>
    <w:rsid w:val="00CF6507"/>
    <w:rsid w:val="00CF6FB6"/>
    <w:rsid w:val="00D034EE"/>
    <w:rsid w:val="00D11DE4"/>
    <w:rsid w:val="00D12382"/>
    <w:rsid w:val="00D13052"/>
    <w:rsid w:val="00D17F3D"/>
    <w:rsid w:val="00D22378"/>
    <w:rsid w:val="00D24CD1"/>
    <w:rsid w:val="00D2724D"/>
    <w:rsid w:val="00D34467"/>
    <w:rsid w:val="00D4279C"/>
    <w:rsid w:val="00D431B8"/>
    <w:rsid w:val="00D51F5D"/>
    <w:rsid w:val="00D53CDB"/>
    <w:rsid w:val="00D54660"/>
    <w:rsid w:val="00D54838"/>
    <w:rsid w:val="00D732BC"/>
    <w:rsid w:val="00D734A5"/>
    <w:rsid w:val="00D80F00"/>
    <w:rsid w:val="00D81660"/>
    <w:rsid w:val="00D90913"/>
    <w:rsid w:val="00DA2B2E"/>
    <w:rsid w:val="00DA5D98"/>
    <w:rsid w:val="00DB01FD"/>
    <w:rsid w:val="00DB1BD4"/>
    <w:rsid w:val="00DB7D48"/>
    <w:rsid w:val="00DC02B8"/>
    <w:rsid w:val="00DC44B2"/>
    <w:rsid w:val="00DC4B0C"/>
    <w:rsid w:val="00DF02B4"/>
    <w:rsid w:val="00E13EB1"/>
    <w:rsid w:val="00E16453"/>
    <w:rsid w:val="00E17672"/>
    <w:rsid w:val="00E25DBC"/>
    <w:rsid w:val="00E26B9A"/>
    <w:rsid w:val="00E27F9F"/>
    <w:rsid w:val="00E311AD"/>
    <w:rsid w:val="00E31CAA"/>
    <w:rsid w:val="00E44DD3"/>
    <w:rsid w:val="00E55F25"/>
    <w:rsid w:val="00E57BD8"/>
    <w:rsid w:val="00E62A5C"/>
    <w:rsid w:val="00E76FDA"/>
    <w:rsid w:val="00E80235"/>
    <w:rsid w:val="00E874BA"/>
    <w:rsid w:val="00E9087F"/>
    <w:rsid w:val="00EA09C6"/>
    <w:rsid w:val="00EA7CEA"/>
    <w:rsid w:val="00EB4FB1"/>
    <w:rsid w:val="00EC4123"/>
    <w:rsid w:val="00EE11D7"/>
    <w:rsid w:val="00EE40F2"/>
    <w:rsid w:val="00EF0237"/>
    <w:rsid w:val="00EF17EB"/>
    <w:rsid w:val="00EF2636"/>
    <w:rsid w:val="00F002FC"/>
    <w:rsid w:val="00F012D7"/>
    <w:rsid w:val="00F0140E"/>
    <w:rsid w:val="00F10FBB"/>
    <w:rsid w:val="00F11187"/>
    <w:rsid w:val="00F14B80"/>
    <w:rsid w:val="00F14E9E"/>
    <w:rsid w:val="00F20988"/>
    <w:rsid w:val="00F25181"/>
    <w:rsid w:val="00F26ECB"/>
    <w:rsid w:val="00F302ED"/>
    <w:rsid w:val="00F35B51"/>
    <w:rsid w:val="00F40947"/>
    <w:rsid w:val="00F42A58"/>
    <w:rsid w:val="00F46819"/>
    <w:rsid w:val="00F548E6"/>
    <w:rsid w:val="00F77BB4"/>
    <w:rsid w:val="00F8319A"/>
    <w:rsid w:val="00F85434"/>
    <w:rsid w:val="00F85D33"/>
    <w:rsid w:val="00F90F59"/>
    <w:rsid w:val="00F9240B"/>
    <w:rsid w:val="00F94403"/>
    <w:rsid w:val="00FA0CFB"/>
    <w:rsid w:val="00FA21F0"/>
    <w:rsid w:val="00FA6071"/>
    <w:rsid w:val="00FA7419"/>
    <w:rsid w:val="00FC3812"/>
    <w:rsid w:val="00FC3A34"/>
    <w:rsid w:val="00FC40B8"/>
    <w:rsid w:val="00FD03D7"/>
    <w:rsid w:val="00FD1E3F"/>
    <w:rsid w:val="00F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08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2D08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379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149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149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17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626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C626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7E25F67A1FD62FD46E3C1326D6BAE1E09751D3D277C1860EE83F855U5n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Самохвалова Наталья</cp:lastModifiedBy>
  <cp:revision>4</cp:revision>
  <cp:lastPrinted>2015-03-30T09:45:00Z</cp:lastPrinted>
  <dcterms:created xsi:type="dcterms:W3CDTF">2018-03-13T13:06:00Z</dcterms:created>
  <dcterms:modified xsi:type="dcterms:W3CDTF">2018-04-09T05:17:00Z</dcterms:modified>
</cp:coreProperties>
</file>